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D918621" w14:textId="77777777" w:rsidR="00AF3B24" w:rsidRDefault="00AF3B24" w:rsidP="00AF3B24">
      <w:pPr>
        <w:pStyle w:val="Title"/>
        <w:spacing w:before="0"/>
        <w:rPr>
          <w:color w:val="050505"/>
        </w:rPr>
      </w:pPr>
    </w:p>
    <w:p w14:paraId="22D35856" w14:textId="77777777" w:rsidR="00063373" w:rsidRDefault="00022BE2" w:rsidP="00AF3B24">
      <w:pPr>
        <w:pStyle w:val="Title"/>
        <w:spacing w:before="0"/>
        <w:ind w:left="112"/>
        <w:rPr>
          <w:color w:val="050505"/>
        </w:rPr>
      </w:pPr>
      <w:r>
        <w:rPr>
          <w:color w:val="050505"/>
        </w:rPr>
        <w:t>Roots:</w:t>
      </w:r>
      <w:r>
        <w:rPr>
          <w:color w:val="050505"/>
          <w:spacing w:val="31"/>
        </w:rPr>
        <w:t xml:space="preserve"> </w:t>
      </w:r>
      <w:r>
        <w:rPr>
          <w:color w:val="050505"/>
        </w:rPr>
        <w:t>The</w:t>
      </w:r>
      <w:r w:rsidR="00AF3B24">
        <w:rPr>
          <w:color w:val="050505"/>
          <w:spacing w:val="14"/>
        </w:rPr>
        <w:t xml:space="preserve"> </w:t>
      </w:r>
      <w:r>
        <w:rPr>
          <w:color w:val="050505"/>
        </w:rPr>
        <w:t>History</w:t>
      </w:r>
      <w:r>
        <w:rPr>
          <w:color w:val="050505"/>
          <w:spacing w:val="44"/>
        </w:rPr>
        <w:t xml:space="preserve"> </w:t>
      </w:r>
      <w:r>
        <w:rPr>
          <w:color w:val="050505"/>
        </w:rPr>
        <w:t>of</w:t>
      </w:r>
      <w:r>
        <w:rPr>
          <w:color w:val="050505"/>
          <w:spacing w:val="19"/>
        </w:rPr>
        <w:t xml:space="preserve"> </w:t>
      </w:r>
      <w:r>
        <w:rPr>
          <w:color w:val="050505"/>
        </w:rPr>
        <w:t>the</w:t>
      </w:r>
      <w:r>
        <w:rPr>
          <w:color w:val="050505"/>
          <w:spacing w:val="20"/>
        </w:rPr>
        <w:t xml:space="preserve"> </w:t>
      </w:r>
      <w:r>
        <w:rPr>
          <w:color w:val="050505"/>
        </w:rPr>
        <w:t>SCA/Middle</w:t>
      </w:r>
      <w:r>
        <w:rPr>
          <w:color w:val="050505"/>
          <w:spacing w:val="42"/>
        </w:rPr>
        <w:t xml:space="preserve"> </w:t>
      </w:r>
      <w:r>
        <w:rPr>
          <w:color w:val="050505"/>
        </w:rPr>
        <w:t>Kingdom</w:t>
      </w:r>
      <w:r w:rsidR="00AF3B24">
        <w:rPr>
          <w:color w:val="050505"/>
        </w:rPr>
        <w:t>/Barony Brendoken</w:t>
      </w:r>
    </w:p>
    <w:p w14:paraId="20F0A580" w14:textId="77777777" w:rsidR="00AF3B24" w:rsidRDefault="00AF3B24" w:rsidP="00AF3B24">
      <w:pPr>
        <w:pStyle w:val="Title"/>
        <w:spacing w:before="0"/>
      </w:pPr>
    </w:p>
    <w:p w14:paraId="4B09D333" w14:textId="77777777" w:rsidR="00063373" w:rsidRPr="00B81462" w:rsidRDefault="00022BE2" w:rsidP="00AF3B24">
      <w:pPr>
        <w:pStyle w:val="BodyText"/>
        <w:ind w:left="110" w:right="34" w:firstLine="2"/>
        <w:rPr>
          <w:sz w:val="24"/>
          <w:szCs w:val="24"/>
        </w:rPr>
      </w:pPr>
      <w:r w:rsidRPr="00AF3B24">
        <w:rPr>
          <w:b/>
          <w:color w:val="050505"/>
          <w:w w:val="105"/>
          <w:sz w:val="24"/>
          <w:szCs w:val="24"/>
        </w:rPr>
        <w:t>The Middle Kingdom:</w:t>
      </w:r>
      <w:r w:rsidRPr="00AF3B24">
        <w:rPr>
          <w:b/>
          <w:color w:val="050505"/>
          <w:spacing w:val="1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The Midrealm, is the third</w:t>
      </w:r>
      <w:r w:rsidRPr="00AF3B24">
        <w:rPr>
          <w:color w:val="050505"/>
          <w:spacing w:val="1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oldest</w:t>
      </w:r>
      <w:r w:rsidRPr="00AF3B24">
        <w:rPr>
          <w:color w:val="050505"/>
          <w:spacing w:val="1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kingdom</w:t>
      </w:r>
      <w:r w:rsidRPr="00AF3B24">
        <w:rPr>
          <w:color w:val="050505"/>
          <w:spacing w:val="1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in the Societ</w:t>
      </w:r>
      <w:r w:rsidRPr="00AF3B24">
        <w:rPr>
          <w:color w:val="151D26"/>
          <w:w w:val="105"/>
          <w:sz w:val="24"/>
          <w:szCs w:val="24"/>
        </w:rPr>
        <w:t>y</w:t>
      </w:r>
      <w:r w:rsidRPr="00AF3B24">
        <w:rPr>
          <w:color w:val="151D26"/>
          <w:spacing w:val="1"/>
          <w:w w:val="105"/>
          <w:sz w:val="24"/>
          <w:szCs w:val="24"/>
        </w:rPr>
        <w:t xml:space="preserve"> </w:t>
      </w:r>
      <w:proofErr w:type="gramStart"/>
      <w:r w:rsidRPr="00AF3B24">
        <w:rPr>
          <w:color w:val="050505"/>
          <w:w w:val="105"/>
          <w:sz w:val="24"/>
          <w:szCs w:val="24"/>
        </w:rPr>
        <w:t xml:space="preserve">for </w:t>
      </w:r>
      <w:r w:rsidRPr="00AF3B24">
        <w:rPr>
          <w:color w:val="050505"/>
          <w:spacing w:val="-65"/>
          <w:w w:val="105"/>
          <w:sz w:val="24"/>
          <w:szCs w:val="24"/>
        </w:rPr>
        <w:t xml:space="preserve"> </w:t>
      </w:r>
      <w:r w:rsidRPr="00B81462">
        <w:rPr>
          <w:color w:val="050505"/>
          <w:spacing w:val="16"/>
          <w:w w:val="110"/>
          <w:sz w:val="24"/>
          <w:szCs w:val="24"/>
        </w:rPr>
        <w:t>C</w:t>
      </w:r>
      <w:r w:rsidRPr="00B81462">
        <w:rPr>
          <w:color w:val="151D26"/>
          <w:spacing w:val="16"/>
          <w:w w:val="110"/>
          <w:sz w:val="24"/>
          <w:szCs w:val="24"/>
        </w:rPr>
        <w:t>r</w:t>
      </w:r>
      <w:r w:rsidRPr="00B81462">
        <w:rPr>
          <w:color w:val="050505"/>
          <w:spacing w:val="16"/>
          <w:w w:val="110"/>
          <w:sz w:val="24"/>
          <w:szCs w:val="24"/>
        </w:rPr>
        <w:t>eative</w:t>
      </w:r>
      <w:proofErr w:type="gramEnd"/>
      <w:r w:rsidRPr="00B81462">
        <w:rPr>
          <w:color w:val="050505"/>
          <w:spacing w:val="39"/>
          <w:w w:val="110"/>
          <w:sz w:val="24"/>
          <w:szCs w:val="24"/>
        </w:rPr>
        <w:t xml:space="preserve"> </w:t>
      </w:r>
      <w:r w:rsidRPr="00B81462">
        <w:rPr>
          <w:color w:val="050505"/>
          <w:w w:val="110"/>
          <w:sz w:val="24"/>
          <w:szCs w:val="24"/>
        </w:rPr>
        <w:t>Anachronism</w:t>
      </w:r>
      <w:r w:rsidRPr="00B81462">
        <w:rPr>
          <w:color w:val="050505"/>
          <w:spacing w:val="59"/>
          <w:w w:val="110"/>
          <w:sz w:val="24"/>
          <w:szCs w:val="24"/>
        </w:rPr>
        <w:t xml:space="preserve"> </w:t>
      </w:r>
      <w:r w:rsidR="00AF3B24" w:rsidRPr="00B81462">
        <w:rPr>
          <w:color w:val="050505"/>
          <w:w w:val="110"/>
          <w:sz w:val="24"/>
          <w:szCs w:val="24"/>
        </w:rPr>
        <w:t>(</w:t>
      </w:r>
      <w:r w:rsidRPr="00B81462">
        <w:rPr>
          <w:color w:val="050505"/>
          <w:w w:val="110"/>
          <w:sz w:val="24"/>
          <w:szCs w:val="24"/>
        </w:rPr>
        <w:t>SCA).</w:t>
      </w:r>
    </w:p>
    <w:p w14:paraId="52F8321A" w14:textId="77777777" w:rsidR="00063373" w:rsidRPr="00B81462" w:rsidRDefault="00022BE2" w:rsidP="00AF3B24">
      <w:pPr>
        <w:pStyle w:val="BodyText"/>
        <w:ind w:left="822"/>
        <w:rPr>
          <w:color w:val="1F54DD"/>
          <w:w w:val="105"/>
          <w:sz w:val="24"/>
          <w:szCs w:val="24"/>
          <w:u w:val="single"/>
        </w:rPr>
      </w:pPr>
      <w:r w:rsidRPr="00B81462">
        <w:rPr>
          <w:color w:val="1F54DD"/>
          <w:w w:val="105"/>
          <w:sz w:val="24"/>
          <w:szCs w:val="24"/>
          <w:u w:val="single"/>
        </w:rPr>
        <w:t>http://www</w:t>
      </w:r>
      <w:r w:rsidRPr="00B81462">
        <w:rPr>
          <w:color w:val="3D6BE6"/>
          <w:w w:val="105"/>
          <w:sz w:val="24"/>
          <w:szCs w:val="24"/>
          <w:u w:val="single"/>
        </w:rPr>
        <w:t>.</w:t>
      </w:r>
      <w:r w:rsidRPr="00B81462">
        <w:rPr>
          <w:color w:val="1F54DD"/>
          <w:w w:val="105"/>
          <w:sz w:val="24"/>
          <w:szCs w:val="24"/>
          <w:u w:val="single"/>
        </w:rPr>
        <w:t>midrealm</w:t>
      </w:r>
      <w:r w:rsidRPr="00B81462">
        <w:rPr>
          <w:color w:val="3D6BE6"/>
          <w:w w:val="105"/>
          <w:sz w:val="24"/>
          <w:szCs w:val="24"/>
          <w:u w:val="single"/>
        </w:rPr>
        <w:t>.</w:t>
      </w:r>
      <w:r w:rsidRPr="00B81462">
        <w:rPr>
          <w:color w:val="1F54DD"/>
          <w:w w:val="105"/>
          <w:sz w:val="24"/>
          <w:szCs w:val="24"/>
          <w:u w:val="single"/>
        </w:rPr>
        <w:t>org/</w:t>
      </w:r>
    </w:p>
    <w:p w14:paraId="16A702D6" w14:textId="77777777" w:rsidR="00AF3B24" w:rsidRPr="00AF3B24" w:rsidRDefault="00AF3B24" w:rsidP="00AF3B24">
      <w:pPr>
        <w:pStyle w:val="BodyText"/>
        <w:ind w:left="822"/>
        <w:rPr>
          <w:sz w:val="24"/>
          <w:szCs w:val="24"/>
          <w:u w:val="single"/>
        </w:rPr>
      </w:pPr>
    </w:p>
    <w:p w14:paraId="20249B18" w14:textId="77777777" w:rsidR="00A820F7" w:rsidRPr="00AF3B24" w:rsidRDefault="00A820F7" w:rsidP="00AF3B24">
      <w:pPr>
        <w:widowControl/>
        <w:autoSpaceDE/>
        <w:autoSpaceDN/>
        <w:outlineLvl w:val="0"/>
        <w:rPr>
          <w:rFonts w:eastAsia="Times New Roman"/>
          <w:b/>
          <w:bCs/>
          <w:kern w:val="36"/>
          <w:sz w:val="24"/>
          <w:szCs w:val="24"/>
        </w:rPr>
      </w:pPr>
      <w:r w:rsidRPr="00AF3B24">
        <w:rPr>
          <w:rFonts w:eastAsia="Times New Roman"/>
          <w:b/>
          <w:bCs/>
          <w:kern w:val="36"/>
          <w:sz w:val="24"/>
          <w:szCs w:val="24"/>
        </w:rPr>
        <w:t>Society for Creative Anachronism</w:t>
      </w:r>
    </w:p>
    <w:p w14:paraId="375EA8E8" w14:textId="77777777" w:rsidR="00AF3B24" w:rsidRPr="00AF3B24" w:rsidRDefault="00AF3B24" w:rsidP="00AF3B24">
      <w:pPr>
        <w:pStyle w:val="BodyText"/>
        <w:ind w:left="720"/>
        <w:rPr>
          <w:color w:val="365F91" w:themeColor="accent1" w:themeShade="BF"/>
          <w:sz w:val="24"/>
          <w:szCs w:val="24"/>
          <w:u w:val="single"/>
        </w:rPr>
      </w:pPr>
      <w:r w:rsidRPr="00AF3B24">
        <w:rPr>
          <w:color w:val="365F91" w:themeColor="accent1" w:themeShade="BF"/>
          <w:sz w:val="24"/>
          <w:szCs w:val="24"/>
          <w:u w:val="single"/>
        </w:rPr>
        <w:t>https://en.wikipedia.org/wiki/Society_for_Creative_Anachronism</w:t>
      </w:r>
    </w:p>
    <w:p w14:paraId="4582A72B" w14:textId="77777777" w:rsidR="00A820F7" w:rsidRPr="00AF3B24" w:rsidRDefault="00A820F7" w:rsidP="00AF3B24">
      <w:pPr>
        <w:pStyle w:val="BodyText"/>
        <w:ind w:left="822" w:hanging="718"/>
        <w:rPr>
          <w:b/>
          <w:color w:val="365F91" w:themeColor="accent1" w:themeShade="BF"/>
          <w:w w:val="105"/>
          <w:sz w:val="24"/>
          <w:szCs w:val="24"/>
          <w:u w:val="single"/>
        </w:rPr>
      </w:pPr>
    </w:p>
    <w:p w14:paraId="40540320" w14:textId="77777777" w:rsidR="00063373" w:rsidRPr="00AF3B24" w:rsidRDefault="00022BE2" w:rsidP="00AF3B24">
      <w:pPr>
        <w:pStyle w:val="BodyText"/>
        <w:ind w:left="822" w:hanging="718"/>
        <w:rPr>
          <w:color w:val="1F54DD"/>
          <w:w w:val="105"/>
          <w:sz w:val="24"/>
          <w:szCs w:val="24"/>
          <w:u w:val="single"/>
        </w:rPr>
      </w:pPr>
      <w:r w:rsidRPr="00AF3B24">
        <w:rPr>
          <w:b/>
          <w:color w:val="050505"/>
          <w:w w:val="105"/>
          <w:sz w:val="24"/>
          <w:szCs w:val="24"/>
        </w:rPr>
        <w:t>MiddleWiki</w:t>
      </w:r>
      <w:r w:rsidRPr="00AF3B24">
        <w:rPr>
          <w:b/>
          <w:color w:val="151D26"/>
          <w:w w:val="105"/>
          <w:sz w:val="24"/>
          <w:szCs w:val="24"/>
        </w:rPr>
        <w:t>:</w:t>
      </w:r>
      <w:r w:rsidRPr="00AF3B24">
        <w:rPr>
          <w:b/>
          <w:color w:val="151D26"/>
          <w:spacing w:val="-15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Encyclopedia,</w:t>
      </w:r>
      <w:r w:rsidRPr="00AF3B24">
        <w:rPr>
          <w:color w:val="050505"/>
          <w:spacing w:val="11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G</w:t>
      </w:r>
      <w:r w:rsidRPr="00AF3B24">
        <w:rPr>
          <w:color w:val="151D26"/>
          <w:w w:val="105"/>
          <w:sz w:val="24"/>
          <w:szCs w:val="24"/>
        </w:rPr>
        <w:t>l</w:t>
      </w:r>
      <w:r w:rsidRPr="00AF3B24">
        <w:rPr>
          <w:color w:val="050505"/>
          <w:w w:val="105"/>
          <w:sz w:val="24"/>
          <w:szCs w:val="24"/>
        </w:rPr>
        <w:t>os</w:t>
      </w:r>
      <w:r w:rsidRPr="00AF3B24">
        <w:rPr>
          <w:color w:val="151D26"/>
          <w:w w:val="105"/>
          <w:sz w:val="24"/>
          <w:szCs w:val="24"/>
        </w:rPr>
        <w:t>s</w:t>
      </w:r>
      <w:r w:rsidRPr="00AF3B24">
        <w:rPr>
          <w:color w:val="050505"/>
          <w:w w:val="105"/>
          <w:sz w:val="24"/>
          <w:szCs w:val="24"/>
        </w:rPr>
        <w:t>a</w:t>
      </w:r>
      <w:r w:rsidRPr="00AF3B24">
        <w:rPr>
          <w:color w:val="151D26"/>
          <w:w w:val="105"/>
          <w:sz w:val="24"/>
          <w:szCs w:val="24"/>
        </w:rPr>
        <w:t>ry</w:t>
      </w:r>
      <w:r w:rsidRPr="00AF3B24">
        <w:rPr>
          <w:color w:val="445464"/>
          <w:w w:val="105"/>
          <w:sz w:val="24"/>
          <w:szCs w:val="24"/>
        </w:rPr>
        <w:t>,</w:t>
      </w:r>
      <w:r w:rsidRPr="00AF3B24">
        <w:rPr>
          <w:color w:val="445464"/>
          <w:spacing w:val="-13"/>
          <w:w w:val="105"/>
          <w:sz w:val="24"/>
          <w:szCs w:val="24"/>
        </w:rPr>
        <w:t xml:space="preserve"> </w:t>
      </w:r>
      <w:r w:rsidRPr="00AF3B24">
        <w:rPr>
          <w:color w:val="151D26"/>
          <w:w w:val="105"/>
          <w:sz w:val="24"/>
          <w:szCs w:val="24"/>
        </w:rPr>
        <w:t>and</w:t>
      </w:r>
      <w:r w:rsidRPr="00AF3B24">
        <w:rPr>
          <w:color w:val="151D26"/>
          <w:spacing w:val="-6"/>
          <w:w w:val="105"/>
          <w:sz w:val="24"/>
          <w:szCs w:val="24"/>
        </w:rPr>
        <w:t xml:space="preserve"> </w:t>
      </w:r>
      <w:r w:rsidRPr="00AF3B24">
        <w:rPr>
          <w:color w:val="151D26"/>
          <w:w w:val="105"/>
          <w:sz w:val="24"/>
          <w:szCs w:val="24"/>
        </w:rPr>
        <w:t xml:space="preserve">FAQ </w:t>
      </w:r>
      <w:r w:rsidRPr="00AF3B24">
        <w:rPr>
          <w:color w:val="263841"/>
          <w:w w:val="105"/>
          <w:sz w:val="24"/>
          <w:szCs w:val="24"/>
        </w:rPr>
        <w:t>for</w:t>
      </w:r>
      <w:r w:rsidRPr="00AF3B24">
        <w:rPr>
          <w:color w:val="263841"/>
          <w:spacing w:val="-16"/>
          <w:w w:val="105"/>
          <w:sz w:val="24"/>
          <w:szCs w:val="24"/>
        </w:rPr>
        <w:t xml:space="preserve"> </w:t>
      </w:r>
      <w:r w:rsidRPr="00AF3B24">
        <w:rPr>
          <w:color w:val="151D26"/>
          <w:w w:val="105"/>
          <w:sz w:val="24"/>
          <w:szCs w:val="24"/>
        </w:rPr>
        <w:t>the</w:t>
      </w:r>
      <w:r w:rsidRPr="00AF3B24">
        <w:rPr>
          <w:color w:val="151D26"/>
          <w:spacing w:val="-16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Middle</w:t>
      </w:r>
      <w:r w:rsidRPr="00AF3B24">
        <w:rPr>
          <w:color w:val="050505"/>
          <w:spacing w:val="-10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Kingdom</w:t>
      </w:r>
      <w:r w:rsidRPr="00AF3B24">
        <w:rPr>
          <w:color w:val="050505"/>
          <w:spacing w:val="-2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of</w:t>
      </w:r>
      <w:r w:rsidRPr="00AF3B24">
        <w:rPr>
          <w:color w:val="050505"/>
          <w:spacing w:val="-11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the</w:t>
      </w:r>
      <w:r w:rsidRPr="00AF3B24">
        <w:rPr>
          <w:color w:val="050505"/>
          <w:spacing w:val="-12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SCA</w:t>
      </w:r>
      <w:r w:rsidRPr="00AF3B24">
        <w:rPr>
          <w:color w:val="050505"/>
          <w:spacing w:val="-64"/>
          <w:w w:val="105"/>
          <w:sz w:val="24"/>
          <w:szCs w:val="24"/>
        </w:rPr>
        <w:t xml:space="preserve"> </w:t>
      </w:r>
      <w:r w:rsidRPr="00AF3B24">
        <w:rPr>
          <w:color w:val="1F54DD"/>
          <w:w w:val="105"/>
          <w:sz w:val="24"/>
          <w:szCs w:val="24"/>
          <w:u w:val="single"/>
        </w:rPr>
        <w:t>http://middlewiki.midrealm.org/index</w:t>
      </w:r>
      <w:r w:rsidRPr="00AF3B24">
        <w:rPr>
          <w:color w:val="3D6BE6"/>
          <w:w w:val="105"/>
          <w:sz w:val="24"/>
          <w:szCs w:val="24"/>
          <w:u w:val="single"/>
        </w:rPr>
        <w:t>.</w:t>
      </w:r>
      <w:r w:rsidRPr="00AF3B24">
        <w:rPr>
          <w:color w:val="1F54DD"/>
          <w:w w:val="105"/>
          <w:sz w:val="24"/>
          <w:szCs w:val="24"/>
          <w:u w:val="single"/>
        </w:rPr>
        <w:t>php/Main</w:t>
      </w:r>
      <w:r w:rsidR="00AF3B24">
        <w:rPr>
          <w:color w:val="1F54DD"/>
          <w:spacing w:val="60"/>
          <w:w w:val="105"/>
          <w:sz w:val="24"/>
          <w:szCs w:val="24"/>
          <w:u w:val="single"/>
        </w:rPr>
        <w:t>_</w:t>
      </w:r>
      <w:r w:rsidRPr="00AF3B24">
        <w:rPr>
          <w:color w:val="1F54DD"/>
          <w:w w:val="105"/>
          <w:sz w:val="24"/>
          <w:szCs w:val="24"/>
          <w:u w:val="single"/>
        </w:rPr>
        <w:t>Page</w:t>
      </w:r>
    </w:p>
    <w:p w14:paraId="7208A8AE" w14:textId="77777777" w:rsidR="00AF3B24" w:rsidRPr="00AF3B24" w:rsidRDefault="00AF3B24" w:rsidP="00AF3B24">
      <w:pPr>
        <w:pStyle w:val="BodyText"/>
        <w:ind w:left="822" w:hanging="718"/>
        <w:rPr>
          <w:sz w:val="24"/>
          <w:szCs w:val="24"/>
          <w:u w:val="single"/>
        </w:rPr>
      </w:pPr>
    </w:p>
    <w:p w14:paraId="513C150B" w14:textId="77777777" w:rsidR="00063373" w:rsidRPr="00AF3B24" w:rsidRDefault="00022BE2" w:rsidP="00AF3B24">
      <w:pPr>
        <w:pStyle w:val="BodyText"/>
        <w:ind w:left="108" w:hanging="1"/>
        <w:rPr>
          <w:sz w:val="24"/>
          <w:szCs w:val="24"/>
        </w:rPr>
      </w:pPr>
      <w:r w:rsidRPr="00AF3B24">
        <w:rPr>
          <w:b/>
          <w:color w:val="050505"/>
          <w:w w:val="105"/>
          <w:sz w:val="24"/>
          <w:szCs w:val="24"/>
        </w:rPr>
        <w:t>Office</w:t>
      </w:r>
      <w:r w:rsidRPr="00AF3B24">
        <w:rPr>
          <w:b/>
          <w:color w:val="050505"/>
          <w:spacing w:val="-4"/>
          <w:w w:val="105"/>
          <w:sz w:val="24"/>
          <w:szCs w:val="24"/>
        </w:rPr>
        <w:t xml:space="preserve"> </w:t>
      </w:r>
      <w:r w:rsidRPr="00AF3B24">
        <w:rPr>
          <w:b/>
          <w:color w:val="050505"/>
          <w:w w:val="105"/>
          <w:sz w:val="24"/>
          <w:szCs w:val="24"/>
        </w:rPr>
        <w:t>of</w:t>
      </w:r>
      <w:r w:rsidRPr="00AF3B24">
        <w:rPr>
          <w:b/>
          <w:color w:val="050505"/>
          <w:spacing w:val="-8"/>
          <w:w w:val="105"/>
          <w:sz w:val="24"/>
          <w:szCs w:val="24"/>
        </w:rPr>
        <w:t xml:space="preserve"> </w:t>
      </w:r>
      <w:r w:rsidRPr="00AF3B24">
        <w:rPr>
          <w:b/>
          <w:color w:val="050505"/>
          <w:w w:val="105"/>
          <w:sz w:val="24"/>
          <w:szCs w:val="24"/>
        </w:rPr>
        <w:t>the</w:t>
      </w:r>
      <w:r w:rsidRPr="00AF3B24">
        <w:rPr>
          <w:b/>
          <w:color w:val="050505"/>
          <w:spacing w:val="-16"/>
          <w:w w:val="105"/>
          <w:sz w:val="24"/>
          <w:szCs w:val="24"/>
        </w:rPr>
        <w:t xml:space="preserve"> </w:t>
      </w:r>
      <w:r w:rsidRPr="00AF3B24">
        <w:rPr>
          <w:b/>
          <w:color w:val="050505"/>
          <w:w w:val="105"/>
          <w:sz w:val="24"/>
          <w:szCs w:val="24"/>
        </w:rPr>
        <w:t>Cartographer:</w:t>
      </w:r>
      <w:r w:rsidRPr="00AF3B24">
        <w:rPr>
          <w:b/>
          <w:color w:val="050505"/>
          <w:spacing w:val="7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Herein</w:t>
      </w:r>
      <w:r w:rsidRPr="00AF3B24">
        <w:rPr>
          <w:color w:val="050505"/>
          <w:spacing w:val="-10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you</w:t>
      </w:r>
      <w:r w:rsidRPr="00AF3B24">
        <w:rPr>
          <w:color w:val="050505"/>
          <w:spacing w:val="-11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will</w:t>
      </w:r>
      <w:r w:rsidRPr="00AF3B24">
        <w:rPr>
          <w:color w:val="050505"/>
          <w:spacing w:val="-15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find</w:t>
      </w:r>
      <w:r w:rsidRPr="00AF3B24">
        <w:rPr>
          <w:color w:val="050505"/>
          <w:spacing w:val="-16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maps</w:t>
      </w:r>
      <w:r w:rsidRPr="00AF3B24">
        <w:rPr>
          <w:color w:val="050505"/>
          <w:spacing w:val="-5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depicting</w:t>
      </w:r>
      <w:r w:rsidRPr="00AF3B24">
        <w:rPr>
          <w:color w:val="050505"/>
          <w:spacing w:val="-4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the</w:t>
      </w:r>
      <w:r w:rsidRPr="00AF3B24">
        <w:rPr>
          <w:color w:val="050505"/>
          <w:spacing w:val="-9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official</w:t>
      </w:r>
      <w:r w:rsidRPr="00AF3B24">
        <w:rPr>
          <w:color w:val="050505"/>
          <w:spacing w:val="-13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boundaries of</w:t>
      </w:r>
      <w:r w:rsidRPr="00AF3B24">
        <w:rPr>
          <w:color w:val="050505"/>
          <w:spacing w:val="-64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cantons,</w:t>
      </w:r>
      <w:r w:rsidRPr="00AF3B24">
        <w:rPr>
          <w:color w:val="050505"/>
          <w:spacing w:val="14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shires,</w:t>
      </w:r>
      <w:r w:rsidRPr="00AF3B24">
        <w:rPr>
          <w:color w:val="050505"/>
          <w:spacing w:val="-3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provinces</w:t>
      </w:r>
      <w:r w:rsidRPr="00AF3B24">
        <w:rPr>
          <w:color w:val="151D26"/>
          <w:w w:val="105"/>
          <w:sz w:val="24"/>
          <w:szCs w:val="24"/>
        </w:rPr>
        <w:t>,</w:t>
      </w:r>
      <w:r w:rsidRPr="00AF3B24">
        <w:rPr>
          <w:color w:val="151D26"/>
          <w:spacing w:val="-14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baronies,</w:t>
      </w:r>
      <w:r w:rsidRPr="00AF3B24">
        <w:rPr>
          <w:color w:val="050505"/>
          <w:spacing w:val="5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and</w:t>
      </w:r>
      <w:r w:rsidRPr="00AF3B24">
        <w:rPr>
          <w:color w:val="050505"/>
          <w:spacing w:val="-7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regions</w:t>
      </w:r>
      <w:r w:rsidRPr="00AF3B24">
        <w:rPr>
          <w:color w:val="050505"/>
          <w:spacing w:val="9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of</w:t>
      </w:r>
      <w:r w:rsidRPr="00AF3B24">
        <w:rPr>
          <w:color w:val="050505"/>
          <w:spacing w:val="-5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the</w:t>
      </w:r>
      <w:r w:rsidRPr="00AF3B24">
        <w:rPr>
          <w:color w:val="050505"/>
          <w:spacing w:val="-5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Middle</w:t>
      </w:r>
      <w:r w:rsidRPr="00AF3B24">
        <w:rPr>
          <w:color w:val="050505"/>
          <w:spacing w:val="-4"/>
          <w:w w:val="105"/>
          <w:sz w:val="24"/>
          <w:szCs w:val="24"/>
        </w:rPr>
        <w:t xml:space="preserve"> </w:t>
      </w:r>
      <w:r w:rsidRPr="00AF3B24">
        <w:rPr>
          <w:color w:val="050505"/>
          <w:w w:val="105"/>
          <w:sz w:val="24"/>
          <w:szCs w:val="24"/>
        </w:rPr>
        <w:t>Kingdom</w:t>
      </w:r>
      <w:r w:rsidRPr="00AF3B24">
        <w:rPr>
          <w:color w:val="010128"/>
          <w:w w:val="105"/>
          <w:sz w:val="24"/>
          <w:szCs w:val="24"/>
        </w:rPr>
        <w:t>.</w:t>
      </w:r>
    </w:p>
    <w:p w14:paraId="09002E53" w14:textId="77777777" w:rsidR="00063373" w:rsidRDefault="007C551D" w:rsidP="00AF3B24">
      <w:pPr>
        <w:pStyle w:val="BodyText"/>
        <w:ind w:left="822"/>
        <w:rPr>
          <w:color w:val="1F54DD"/>
          <w:w w:val="105"/>
          <w:sz w:val="24"/>
          <w:szCs w:val="24"/>
          <w:u w:val="single"/>
        </w:rPr>
      </w:pPr>
      <w:hyperlink r:id="rId5">
        <w:r w:rsidR="00022BE2" w:rsidRPr="00AF3B24">
          <w:rPr>
            <w:color w:val="1F54DD"/>
            <w:w w:val="105"/>
            <w:sz w:val="24"/>
            <w:szCs w:val="24"/>
            <w:u w:val="single"/>
          </w:rPr>
          <w:t>http://www</w:t>
        </w:r>
        <w:r w:rsidR="00022BE2" w:rsidRPr="00AF3B24">
          <w:rPr>
            <w:color w:val="3D6BE6"/>
            <w:w w:val="105"/>
            <w:sz w:val="24"/>
            <w:szCs w:val="24"/>
            <w:u w:val="single"/>
          </w:rPr>
          <w:t>.</w:t>
        </w:r>
        <w:r w:rsidR="00022BE2" w:rsidRPr="00AF3B24">
          <w:rPr>
            <w:color w:val="1F54DD"/>
            <w:w w:val="105"/>
            <w:sz w:val="24"/>
            <w:szCs w:val="24"/>
            <w:u w:val="single"/>
          </w:rPr>
          <w:t>midrealm.org/cartography/</w:t>
        </w:r>
      </w:hyperlink>
    </w:p>
    <w:p w14:paraId="66FDEC22" w14:textId="77777777" w:rsidR="00AF3B24" w:rsidRDefault="00AF3B24" w:rsidP="00AF3B24">
      <w:pPr>
        <w:pStyle w:val="BodyText"/>
        <w:ind w:left="822"/>
        <w:rPr>
          <w:color w:val="1F54DD"/>
          <w:w w:val="105"/>
          <w:sz w:val="24"/>
          <w:szCs w:val="24"/>
          <w:u w:val="single"/>
        </w:rPr>
      </w:pPr>
    </w:p>
    <w:p w14:paraId="3658C738" w14:textId="77777777" w:rsidR="00AF3B24" w:rsidRDefault="00AF3B24" w:rsidP="00AF3B24">
      <w:pPr>
        <w:pStyle w:val="Heading1"/>
        <w:spacing w:before="0" w:beforeAutospacing="0" w:after="0" w:afterAutospacing="0"/>
        <w:rPr>
          <w:rFonts w:ascii="Arial" w:eastAsia="Times New Roman" w:hAnsi="Arial" w:cs="Arial"/>
          <w:b w:val="0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Barony </w:t>
      </w:r>
      <w:r w:rsidRPr="00AF3B24">
        <w:rPr>
          <w:rFonts w:ascii="Arial" w:eastAsia="Times New Roman" w:hAnsi="Arial" w:cs="Arial"/>
          <w:sz w:val="24"/>
          <w:szCs w:val="24"/>
        </w:rPr>
        <w:t>Brendoken</w:t>
      </w:r>
      <w:r>
        <w:rPr>
          <w:rFonts w:ascii="Arial" w:eastAsia="Times New Roman" w:hAnsi="Arial" w:cs="Arial"/>
          <w:sz w:val="24"/>
          <w:szCs w:val="24"/>
        </w:rPr>
        <w:t xml:space="preserve">: </w:t>
      </w:r>
      <w:r w:rsidR="00B81462">
        <w:rPr>
          <w:rFonts w:ascii="Arial" w:eastAsia="Times New Roman" w:hAnsi="Arial" w:cs="Arial"/>
          <w:b w:val="0"/>
          <w:sz w:val="24"/>
          <w:szCs w:val="24"/>
        </w:rPr>
        <w:t>Brie</w:t>
      </w:r>
      <w:r w:rsidRPr="00AF3B24">
        <w:rPr>
          <w:rFonts w:ascii="Arial" w:eastAsia="Times New Roman" w:hAnsi="Arial" w:cs="Arial"/>
          <w:b w:val="0"/>
          <w:sz w:val="24"/>
          <w:szCs w:val="24"/>
        </w:rPr>
        <w:t>f</w:t>
      </w:r>
      <w:r w:rsidR="00B81462">
        <w:rPr>
          <w:rFonts w:ascii="Arial" w:eastAsia="Times New Roman" w:hAnsi="Arial" w:cs="Arial"/>
          <w:b w:val="0"/>
          <w:sz w:val="24"/>
          <w:szCs w:val="24"/>
        </w:rPr>
        <w:t xml:space="preserve"> overview of the barony</w:t>
      </w:r>
    </w:p>
    <w:p w14:paraId="06DF7448" w14:textId="32A1CB40" w:rsidR="00B81462" w:rsidRDefault="007C551D" w:rsidP="00B81462">
      <w:pPr>
        <w:pStyle w:val="Heading1"/>
        <w:spacing w:before="0" w:beforeAutospacing="0" w:after="0" w:afterAutospacing="0"/>
        <w:ind w:left="720"/>
        <w:rPr>
          <w:rFonts w:ascii="Arial" w:eastAsia="Times New Roman" w:hAnsi="Arial" w:cs="Arial"/>
          <w:b w:val="0"/>
          <w:color w:val="365F91" w:themeColor="accent1" w:themeShade="BF"/>
          <w:sz w:val="24"/>
          <w:szCs w:val="24"/>
          <w:u w:val="single"/>
        </w:rPr>
      </w:pPr>
      <w:hyperlink r:id="rId6" w:history="1">
        <w:r w:rsidRPr="00CF114D">
          <w:rPr>
            <w:rStyle w:val="Hyperlink"/>
            <w:rFonts w:ascii="Arial" w:eastAsia="Times New Roman" w:hAnsi="Arial" w:cs="Arial"/>
            <w:b w:val="0"/>
            <w:sz w:val="24"/>
            <w:szCs w:val="24"/>
          </w:rPr>
          <w:t>http://middlewiki.midrealm.org/index.php/Brendoken</w:t>
        </w:r>
      </w:hyperlink>
    </w:p>
    <w:p w14:paraId="1EBB1339" w14:textId="77777777" w:rsidR="007C551D" w:rsidRDefault="007C551D" w:rsidP="00B81462">
      <w:pPr>
        <w:pStyle w:val="Heading1"/>
        <w:spacing w:before="0" w:beforeAutospacing="0" w:after="0" w:afterAutospacing="0"/>
        <w:ind w:left="720"/>
        <w:rPr>
          <w:rFonts w:ascii="Arial" w:eastAsia="Times New Roman" w:hAnsi="Arial" w:cs="Arial"/>
          <w:b w:val="0"/>
          <w:color w:val="365F91" w:themeColor="accent1" w:themeShade="BF"/>
          <w:sz w:val="24"/>
          <w:szCs w:val="24"/>
          <w:u w:val="single"/>
        </w:rPr>
      </w:pPr>
    </w:p>
    <w:p w14:paraId="03FF145F" w14:textId="6BBD23E0" w:rsidR="007C551D" w:rsidRPr="007C551D" w:rsidRDefault="007C551D" w:rsidP="007C551D">
      <w:pPr>
        <w:pStyle w:val="Heading1"/>
        <w:spacing w:before="0" w:beforeAutospacing="0" w:after="0" w:afterAutospacing="0"/>
        <w:rPr>
          <w:rFonts w:ascii="Arial" w:eastAsia="Times New Roman" w:hAnsi="Arial" w:cs="Arial"/>
          <w:b w:val="0"/>
          <w:sz w:val="24"/>
          <w:szCs w:val="24"/>
        </w:rPr>
      </w:pPr>
      <w:r w:rsidRPr="007C551D">
        <w:rPr>
          <w:rFonts w:ascii="Arial" w:eastAsia="Times New Roman" w:hAnsi="Arial" w:cs="Arial"/>
          <w:b w:val="0"/>
          <w:sz w:val="24"/>
          <w:szCs w:val="24"/>
        </w:rPr>
        <w:t>In the map below, Flaming Gryphon and Fenix choose to remain part of South Oaken.</w:t>
      </w:r>
    </w:p>
    <w:p w14:paraId="457CA5D4" w14:textId="77777777" w:rsidR="00063373" w:rsidRPr="00AF3B24" w:rsidRDefault="007C551D" w:rsidP="00F77981">
      <w:pPr>
        <w:pStyle w:val="BodyTex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pict w14:anchorId="494938F2">
          <v:group id="docshapegroup1" o:spid="_x0000_s1026" style="position:absolute;margin-left:104.9pt;margin-top:25.75pt;width:416.3pt;height:367.75pt;z-index:-251657216;mso-wrap-distance-left:0;mso-wrap-distance-right:0;mso-position-horizontal-relative:page" coordorigin="1094,222" coordsize="8326,73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9" type="#_x0000_t75" style="position:absolute;left:1094;top:222;width:7614;height:7355">
              <v:imagedata r:id="rId7" o:title=""/>
            </v:shape>
            <v:line id="_x0000_s1028" style="position:absolute" from="8708,4604" to="9420,4604" strokeweight="10150emu"/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docshape3" o:spid="_x0000_s1027" type="#_x0000_t202" style="position:absolute;left:2336;top:7052;width:843;height:211" filled="f" stroked="f">
              <v:textbox inset="0,0,0,0">
                <w:txbxContent>
                  <w:p w14:paraId="191A7F1F" w14:textId="77777777" w:rsidR="00B81462" w:rsidRDefault="00B81462">
                    <w:pPr>
                      <w:spacing w:line="210" w:lineRule="exact"/>
                      <w:rPr>
                        <w:rFonts w:ascii="Times New Roman"/>
                        <w:b/>
                        <w:sz w:val="19"/>
                      </w:rPr>
                    </w:pPr>
                    <w:r>
                      <w:rPr>
                        <w:rFonts w:ascii="Times New Roman"/>
                        <w:b/>
                        <w:color w:val="050505"/>
                        <w:spacing w:val="-1"/>
                        <w:w w:val="120"/>
                        <w:sz w:val="19"/>
                      </w:rPr>
                      <w:t>OAKEN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9F28E48" w14:textId="77777777" w:rsidR="00063373" w:rsidRPr="00AF3B24" w:rsidRDefault="00063373" w:rsidP="00AF3B24">
      <w:pPr>
        <w:pStyle w:val="BodyText"/>
        <w:rPr>
          <w:sz w:val="24"/>
          <w:szCs w:val="24"/>
        </w:rPr>
      </w:pPr>
    </w:p>
    <w:sectPr w:rsidR="00063373" w:rsidRPr="00AF3B24" w:rsidSect="00F77981">
      <w:type w:val="continuous"/>
      <w:pgSz w:w="12180" w:h="15820"/>
      <w:pgMar w:top="220" w:right="111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63373"/>
    <w:rsid w:val="00022BE2"/>
    <w:rsid w:val="00063373"/>
    <w:rsid w:val="007C551D"/>
    <w:rsid w:val="00A820F7"/>
    <w:rsid w:val="00AF3B24"/>
    <w:rsid w:val="00B81462"/>
    <w:rsid w:val="00F7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ocId w14:val="31784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A820F7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"/>
    <w:qFormat/>
    <w:pPr>
      <w:spacing w:before="59"/>
      <w:ind w:left="554"/>
    </w:pPr>
    <w:rPr>
      <w:b/>
      <w:bCs/>
      <w:sz w:val="35"/>
      <w:szCs w:val="3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A820F7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F3B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rsid w:val="00A820F7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"/>
    <w:qFormat/>
    <w:pPr>
      <w:spacing w:before="59"/>
      <w:ind w:left="554"/>
    </w:pPr>
    <w:rPr>
      <w:b/>
      <w:bCs/>
      <w:sz w:val="35"/>
      <w:szCs w:val="3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A820F7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F3B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midrealm.org/cartography/" TargetMode="External"/><Relationship Id="rId6" Type="http://schemas.openxmlformats.org/officeDocument/2006/relationships/hyperlink" Target="http://middlewiki.midrealm.org/index.php/Brendoken" TargetMode="Externa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139</Words>
  <Characters>797</Characters>
  <Application>Microsoft Macintosh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Martha Livingstone</cp:lastModifiedBy>
  <cp:revision>3</cp:revision>
  <cp:lastPrinted>2021-09-28T23:26:00Z</cp:lastPrinted>
  <dcterms:created xsi:type="dcterms:W3CDTF">2021-09-28T22:40:00Z</dcterms:created>
  <dcterms:modified xsi:type="dcterms:W3CDTF">2021-09-29T00:08:00Z</dcterms:modified>
</cp:coreProperties>
</file>